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40"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EXPLORING ELECTIONS AND VOTING </w:t>
              <w:br w:type="textWrapping"/>
              <w:t xml:space="preserve">IN THE CONSTITUTION</w:t>
            </w:r>
          </w:p>
        </w:tc>
      </w:tr>
    </w:tbl>
    <w:p w:rsidR="00000000" w:rsidDel="00000000" w:rsidP="00000000" w:rsidRDefault="00000000" w:rsidRPr="00000000" w14:paraId="00000003">
      <w:pPr>
        <w:spacing w:after="0" w:line="240" w:lineRule="auto"/>
        <w:jc w:val="left"/>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white"/>
          <w:u w:val="none"/>
          <w:vertAlign w:val="baseline"/>
        </w:rPr>
      </w:pPr>
      <w:r w:rsidDel="00000000" w:rsidR="00000000" w:rsidRPr="00000000">
        <w:rPr>
          <w:rFonts w:ascii="Arial" w:cs="Arial" w:eastAsia="Arial" w:hAnsi="Arial"/>
          <w:rtl w:val="0"/>
        </w:rPr>
        <w:t xml:space="preserve">In this activity, you will examine how the constitutional amendments have shaped elections and voting throughout American history. You will also explore the role of federalism in the context of elections and voting in America.</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Read the text of your assigned amendment and your assigned essay from the </w:t>
      </w:r>
      <w:r w:rsidDel="00000000" w:rsidR="00000000" w:rsidRPr="00000000">
        <w:rPr>
          <w:rFonts w:ascii="Arial" w:cs="Arial" w:eastAsia="Arial" w:hAnsi="Arial"/>
          <w:i w:val="1"/>
          <w:rtl w:val="0"/>
        </w:rPr>
        <w:t xml:space="preserve">Interactive Constitution</w:t>
      </w:r>
      <w:r w:rsidDel="00000000" w:rsidR="00000000" w:rsidRPr="00000000">
        <w:rPr>
          <w:rFonts w:ascii="Arial" w:cs="Arial" w:eastAsia="Arial" w:hAnsi="Arial"/>
          <w:rtl w:val="0"/>
        </w:rPr>
        <w:t xml:space="preserve">. Then complete the worksheet as a group.</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tl w:val="0"/>
        </w:rPr>
      </w:r>
    </w:p>
    <w:tbl>
      <w:tblPr>
        <w:tblStyle w:val="Table2"/>
        <w:tblW w:w="9360.0" w:type="dxa"/>
        <w:jc w:val="left"/>
        <w:tblInd w:w="100.0" w:type="pc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2490"/>
        <w:gridCol w:w="3435"/>
        <w:gridCol w:w="3435"/>
        <w:tblGridChange w:id="0">
          <w:tblGrid>
            <w:gridCol w:w="2490"/>
            <w:gridCol w:w="3435"/>
            <w:gridCol w:w="3435"/>
          </w:tblGrid>
        </w:tblGridChange>
      </w:tblGrid>
      <w:tr>
        <w:trPr>
          <w:cantSplit w:val="0"/>
          <w:trHeight w:val="420" w:hRule="atLeast"/>
          <w:tblHeader w:val="0"/>
        </w:trPr>
        <w:tc>
          <w:tcPr>
            <w:gridSpan w:val="3"/>
            <w:shd w:fill="f3f3f3" w:val="clear"/>
            <w:tcMar>
              <w:top w:w="100.0" w:type="dxa"/>
              <w:left w:w="100.0" w:type="dxa"/>
              <w:bottom w:w="100.0" w:type="dxa"/>
              <w:right w:w="100.0" w:type="dxa"/>
            </w:tcMar>
            <w:vAlign w:val="top"/>
          </w:tcPr>
          <w:p w:rsidR="00000000" w:rsidDel="00000000" w:rsidP="00000000" w:rsidRDefault="00000000" w:rsidRPr="00000000" w14:paraId="00000009">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My Provision(s):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Question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Answer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Notes</w:t>
            </w:r>
          </w:p>
        </w:tc>
      </w:tr>
      <w:tr>
        <w:trPr>
          <w:cantSplit w:val="0"/>
          <w:trHeight w:val="2592"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0F">
            <w:pPr>
              <w:spacing w:after="0" w:line="240" w:lineRule="auto"/>
              <w:ind w:lef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What are some important words included in your constitutional amendment? </w:t>
            </w:r>
          </w:p>
          <w:p w:rsidR="00000000" w:rsidDel="00000000" w:rsidP="00000000" w:rsidRDefault="00000000" w:rsidRPr="00000000" w14:paraId="00000010">
            <w:pPr>
              <w:spacing w:after="0" w:line="240" w:lineRule="auto"/>
              <w:ind w:left="0" w:firstLine="0"/>
              <w:jc w:val="center"/>
              <w:rPr>
                <w:rFonts w:ascii="Arial" w:cs="Arial" w:eastAsia="Arial" w:hAnsi="Arial"/>
                <w:color w:val="00216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2592"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3">
            <w:pPr>
              <w:spacing w:after="0" w:line="240" w:lineRule="auto"/>
              <w:jc w:val="center"/>
              <w:rPr>
                <w:rFonts w:ascii="Arial" w:cs="Arial" w:eastAsia="Arial" w:hAnsi="Arial"/>
                <w:color w:val="002169"/>
              </w:rPr>
            </w:pPr>
            <w:r w:rsidDel="00000000" w:rsidR="00000000" w:rsidRPr="00000000">
              <w:rPr>
                <w:rFonts w:ascii="Arial" w:cs="Arial" w:eastAsia="Arial" w:hAnsi="Arial"/>
                <w:color w:val="002169"/>
                <w:rtl w:val="0"/>
              </w:rPr>
              <w:t xml:space="preserve">What year was it ratified? </w:t>
            </w:r>
          </w:p>
          <w:p w:rsidR="00000000" w:rsidDel="00000000" w:rsidP="00000000" w:rsidRDefault="00000000" w:rsidRPr="00000000" w14:paraId="00000014">
            <w:pPr>
              <w:spacing w:after="0" w:line="240" w:lineRule="auto"/>
              <w:jc w:val="center"/>
              <w:rPr>
                <w:rFonts w:ascii="Arial" w:cs="Arial" w:eastAsia="Arial" w:hAnsi="Arial"/>
                <w:color w:val="00216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2592"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7">
            <w:pPr>
              <w:spacing w:after="0" w:line="240" w:lineRule="auto"/>
              <w:jc w:val="center"/>
              <w:rPr>
                <w:rFonts w:ascii="Arial" w:cs="Arial" w:eastAsia="Arial" w:hAnsi="Arial"/>
                <w:color w:val="002169"/>
              </w:rPr>
            </w:pPr>
            <w:r w:rsidDel="00000000" w:rsidR="00000000" w:rsidRPr="00000000">
              <w:rPr>
                <w:rFonts w:ascii="Arial" w:cs="Arial" w:eastAsia="Arial" w:hAnsi="Arial"/>
                <w:color w:val="002169"/>
                <w:rtl w:val="0"/>
              </w:rPr>
              <w:t xml:space="preserve">What perceived problem was your amendment designed to address?</w:t>
            </w:r>
          </w:p>
          <w:p w:rsidR="00000000" w:rsidDel="00000000" w:rsidP="00000000" w:rsidRDefault="00000000" w:rsidRPr="00000000" w14:paraId="00000018">
            <w:pPr>
              <w:spacing w:after="0" w:line="240" w:lineRule="auto"/>
              <w:jc w:val="center"/>
              <w:rPr>
                <w:rFonts w:ascii="Arial" w:cs="Arial" w:eastAsia="Arial" w:hAnsi="Arial"/>
                <w:color w:val="00216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2592"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B">
            <w:pPr>
              <w:spacing w:after="0" w:line="240" w:lineRule="auto"/>
              <w:jc w:val="center"/>
              <w:rPr>
                <w:rFonts w:ascii="Arial" w:cs="Arial" w:eastAsia="Arial" w:hAnsi="Arial"/>
                <w:color w:val="002169"/>
              </w:rPr>
            </w:pPr>
            <w:r w:rsidDel="00000000" w:rsidR="00000000" w:rsidRPr="00000000">
              <w:rPr>
                <w:rFonts w:ascii="Arial" w:cs="Arial" w:eastAsia="Arial" w:hAnsi="Arial"/>
                <w:color w:val="002169"/>
                <w:rtl w:val="0"/>
              </w:rPr>
              <w:t xml:space="preserve">What does your assigned amendment and essay say about elections and voting? </w:t>
            </w:r>
          </w:p>
          <w:p w:rsidR="00000000" w:rsidDel="00000000" w:rsidP="00000000" w:rsidRDefault="00000000" w:rsidRPr="00000000" w14:paraId="0000001C">
            <w:pPr>
              <w:widowControl w:val="0"/>
              <w:spacing w:after="0" w:line="240" w:lineRule="auto"/>
              <w:jc w:val="center"/>
              <w:rPr>
                <w:rFonts w:ascii="Arial" w:cs="Arial" w:eastAsia="Arial" w:hAnsi="Arial"/>
                <w:color w:val="00216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2592"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F">
            <w:pPr>
              <w:spacing w:after="0" w:line="240" w:lineRule="auto"/>
              <w:jc w:val="center"/>
              <w:rPr>
                <w:rFonts w:ascii="Arial" w:cs="Arial" w:eastAsia="Arial" w:hAnsi="Arial"/>
                <w:color w:val="002169"/>
              </w:rPr>
            </w:pPr>
            <w:r w:rsidDel="00000000" w:rsidR="00000000" w:rsidRPr="00000000">
              <w:rPr>
                <w:rFonts w:ascii="Arial" w:cs="Arial" w:eastAsia="Arial" w:hAnsi="Arial"/>
                <w:color w:val="002169"/>
                <w:rtl w:val="0"/>
              </w:rPr>
              <w:t xml:space="preserve">[If relevant] Who has the power to enforce your amendment? </w:t>
            </w:r>
          </w:p>
          <w:p w:rsidR="00000000" w:rsidDel="00000000" w:rsidP="00000000" w:rsidRDefault="00000000" w:rsidRPr="00000000" w14:paraId="00000020">
            <w:pPr>
              <w:spacing w:after="0" w:line="240" w:lineRule="auto"/>
              <w:jc w:val="center"/>
              <w:rPr>
                <w:rFonts w:ascii="Arial" w:cs="Arial" w:eastAsia="Arial" w:hAnsi="Arial"/>
                <w:color w:val="00216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2592"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23">
            <w:pPr>
              <w:spacing w:after="0" w:line="240" w:lineRule="auto"/>
              <w:jc w:val="center"/>
              <w:rPr>
                <w:rFonts w:ascii="Arial" w:cs="Arial" w:eastAsia="Arial" w:hAnsi="Arial"/>
                <w:color w:val="002169"/>
              </w:rPr>
            </w:pP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2169"/>
                <w:rtl w:val="0"/>
              </w:rPr>
              <w:t xml:space="preserve">If relevant] How does your amendment affect the Constitution’s system of federalism?</w:t>
            </w:r>
          </w:p>
        </w:tc>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29">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13: Voting Rights in America</w:t>
    </w:r>
  </w:p>
  <w:p w:rsidR="00000000" w:rsidDel="00000000" w:rsidP="00000000" w:rsidRDefault="00000000" w:rsidRPr="00000000" w14:paraId="0000002A">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13.3 Activity Guide</w:t>
    </w:r>
  </w:p>
  <w:p w:rsidR="00000000" w:rsidDel="00000000" w:rsidP="00000000" w:rsidRDefault="00000000" w:rsidRPr="00000000" w14:paraId="0000002B">
    <w:pPr>
      <w:spacing w:after="0" w:line="240" w:lineRule="auto"/>
      <w:rPr>
        <w:rFonts w:ascii="Arial" w:cs="Arial" w:eastAsia="Arial" w:hAnsi="Arial"/>
        <w:color w:val="00216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4F21"/>
    <w:pPr>
      <w:spacing w:line="252"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14F21"/>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514F21"/>
  </w:style>
  <w:style w:type="character" w:styleId="eop" w:customStyle="1">
    <w:name w:val="eop"/>
    <w:basedOn w:val="DefaultParagraphFont"/>
    <w:rsid w:val="00514F2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JsDP5Xh8ykksqUai3lEdEak+Pg==">AMUW2mVp4nKaOqC2+WfsIQT4pIYAJDNuyRRNXb3/1X81Nnw8DTSXF9XpSgpbNoSEoYASSmBnUH8iE/nuzBIrYO6nB2OETpXHtOKsT6A1wQk7VzzmnNXmhfNPwwv1RiD5ehqv+Dw+Fwlf7STbK791gub4JR/SHa8VYy3pxL0aCkso91RHoangG0TRufp7AfHzH1zykAL8s5Aga/AOwPv9l0CtcDjEPiHbaxOg/jxerqAflukg/xUzm1lQZIbwx3QfjF2p5ve4h+wAQBEakYpqZjWJSdTWbVkjEFlfYmo4ii0SNE7gCyFhd+2CXBxxc6J7+o/Z5XoeJExttN9wywBCOBKaW4Zh9fwKwr7fjAqub4bwJan1Ls3qi9hgN4uMfcNX79Tkr4JnNnaX0skt6K2/99Fx8WLgKZZvMvq1KL0+znZImW/HwJ0BLheI1ZK8+01FM/7UyHS1O4n1pvRPte+eGq/R+COnR/UW3X+m5ZxKc2u2GDBkeT5sqoToqqab6iC98OzbNUEmOYoc/xAw0aQJ7fNK64Q6KoFs4ET3aQE8pC1lYRouFrFTvNRcG7QQjWRPpY0GQPOagKkJOlFOZ641yiWLtWPExm2+L2hNisJISSbB6XITarJn0SIFpRtQ/IplBGWheNDPPypUvrajeK1syWm5+7ZwSMIwNhyVH2oQqGIIgIKz+Zek5H6FW8pyXmfYE79w+05S6e71iOSk2UVUgngOIeo2BFlKtLn7NTWeIB8Db8Uw3PL7a+Xux7QInJtS3htHq+eJsvEwcyPCtmKOagO0/XE9X2bN+S8my80bmOwMBf9Nb9BJ6yCqyz3uDPKPGLqSJhMh8Xo7NqCVuL+J/tXDKjeI7eznIf4uW/dS/WG5UWjUi2DQiGpKE5rRwvx1JZiTpAtKuQ1CUucp2Xk+0/OwgIqNgKRUFw1WCRvffh/dq/ondi2qt1N0iuJVId8yskD0ZupkRfFFK1q89m1q8rV8yBaISTlHSFQRw4/ouf0FbOqHFJjU4tLipxc9UDGT7td8yM+n251Qzp4d3/ecSeF6cGHbN4p7qmChbgg3Miir0e76tP+q9LL96puEkFUORUpuVQSyJb5mjjYMNxeL9hIQAvenKH2Cswx/lZ6lzDTslaZplnhB7Vxqo9TINzD309cNi7OSURqAn2F7XJcAX6cbjBBTTfSFj2fbpJC2oMQI0FHX6snRxO3bLwYsVCjnVAHlDcg08mPFQeTtE7BsXj0SyO+oq6rBwfZRSjmNK8YbNd0ew8dsnoSwhU1KnP2CeDktSa4zStA1JejrjWOt5CRjqaq903zdymCJbvyWiUTGLUqFXb0nrDiz67CUD7O228HPo/NuEtU8IGbodap6yb3kZSWzqEenzunAhbxdXTQx48L2RHo8kODf+sbuwKALfgG/tW4ahzjAyxBscrO5AG+BF7LmtMMoooS2kUFqy0TayBM9QUDkrt3NAWW3oHAr/UiDHW4MDUk157dxgcsOD1gEz9PjkeGx5xY0C6aoDCON7q88Cqxfdh3PaLTMXyvkriu7P0/NwmXtFqW4dWPP4uYt0AoyYJjX/DC5N4MAuzWVnjYmvyk40WdkW9nvAYwHiwWYhM7g/ro8oXd5I37POgtq3P5gmBbsxsRtXm0AQjLXokwIpCgrDHeSiiRTL3KXYO/cE8w/ahXxFn9RUNNlyKAstVSaf/uxwGT6P+f1xaXLgxPeaHB6WmkgOskMkiUeGQTZ+unEeyVz4lJFIUL/QLxaZ0OgpoPd/mDGoAajBCeiXVBPnY5rz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2022-06-10T17:12:00Z</dcterms:created>
  <dc:creator>Nick Splendoria</dc:creator>
</cp:coreProperties>
</file>